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A24387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8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A24387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7F17FB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="00A24387" w:rsidRPr="00127A99">
              <w:rPr>
                <w:rFonts w:ascii="Arial" w:hAnsi="Arial" w:cs="Arial"/>
                <w:color w:val="000000" w:themeColor="text1"/>
              </w:rPr>
              <w:t>Classical Style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4387" w:rsidRPr="00127A99">
              <w:rPr>
                <w:rFonts w:ascii="Arial" w:hAnsi="Arial" w:cs="Arial"/>
                <w:color w:val="000000" w:themeColor="text1"/>
              </w:rPr>
              <w:t>Q&amp;A melodies / Ternary</w:t>
            </w:r>
          </w:p>
          <w:p w:rsidR="000E2796" w:rsidRPr="00AE3303" w:rsidRDefault="000E2796" w:rsidP="00AE3303">
            <w:pPr>
              <w:pStyle w:val="TableParagraph"/>
              <w:spacing w:before="161"/>
              <w:rPr>
                <w:color w:val="FFFFFF" w:themeColor="background1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Gospel Music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Lead &amp; backing vocals</w:t>
            </w:r>
          </w:p>
          <w:p w:rsidR="000E2796" w:rsidRDefault="000E2796" w:rsidP="007F17F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Pr="007F17FB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Ragtime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Syncopation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F17FB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Indian Raga &amp; Bhangra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Sitar, Raga and F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usion</w:t>
            </w: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Keyboard Skills 2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Lead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sheets</w:t>
            </w:r>
          </w:p>
          <w:p w:rsidR="000E2796" w:rsidRPr="00115408" w:rsidRDefault="000E2796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7F17FB">
        <w:trPr>
          <w:trHeight w:val="88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Song Writing</w:t>
            </w:r>
            <w:r w:rsidR="007F17FB">
              <w:rPr>
                <w:rFonts w:ascii="Arial" w:hAnsi="Arial" w:cs="Arial"/>
                <w:color w:val="000000" w:themeColor="text1"/>
              </w:rPr>
              <w:t>: V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erse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&amp; Chorus S</w:t>
            </w:r>
            <w:r w:rsidR="007F17FB" w:rsidRPr="00127A99">
              <w:rPr>
                <w:rFonts w:ascii="Arial" w:hAnsi="Arial" w:cs="Arial"/>
                <w:color w:val="000000" w:themeColor="text1"/>
              </w:rPr>
              <w:t>tructure</w:t>
            </w:r>
          </w:p>
          <w:p w:rsidR="00AE3303" w:rsidRDefault="00AE3303" w:rsidP="00E8094C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7F17FB"/>
    <w:rsid w:val="00982BBD"/>
    <w:rsid w:val="00A1196B"/>
    <w:rsid w:val="00A24387"/>
    <w:rsid w:val="00A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2022-03-12T13:15:00Z</dcterms:created>
  <dcterms:modified xsi:type="dcterms:W3CDTF">2022-03-12T13:15:00Z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