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552D72">
              <w:rPr>
                <w:sz w:val="40"/>
              </w:rPr>
              <w:t>Drama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2C49FB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10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4533B3" w:rsidRPr="00F0635D" w:rsidRDefault="00292740" w:rsidP="00552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4F6415">
              <w:rPr>
                <w:b/>
                <w:sz w:val="20"/>
                <w:szCs w:val="20"/>
              </w:rPr>
              <w:t xml:space="preserve">  </w:t>
            </w:r>
            <w:r w:rsidR="002C49FB">
              <w:rPr>
                <w:b/>
                <w:sz w:val="20"/>
                <w:szCs w:val="20"/>
              </w:rPr>
              <w:t xml:space="preserve">  </w:t>
            </w:r>
            <w:r w:rsidR="00CD2EE2">
              <w:rPr>
                <w:b/>
                <w:sz w:val="20"/>
                <w:szCs w:val="20"/>
              </w:rPr>
              <w:t xml:space="preserve"> </w:t>
            </w:r>
            <w:r w:rsidR="002C49FB" w:rsidRPr="002C49FB">
              <w:rPr>
                <w:b/>
                <w:sz w:val="20"/>
                <w:szCs w:val="20"/>
              </w:rPr>
              <w:t>Monologues and Stanislavski (C1)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292740" w:rsidRPr="004533B3" w:rsidRDefault="00292740" w:rsidP="00945E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8C7942">
              <w:rPr>
                <w:b/>
                <w:sz w:val="20"/>
                <w:szCs w:val="20"/>
              </w:rPr>
              <w:t xml:space="preserve">      </w:t>
            </w:r>
            <w:r w:rsidR="000C69C9">
              <w:rPr>
                <w:b/>
                <w:sz w:val="20"/>
                <w:szCs w:val="20"/>
              </w:rPr>
              <w:t xml:space="preserve">    </w:t>
            </w:r>
            <w:r w:rsidR="002C49FB">
              <w:rPr>
                <w:b/>
                <w:sz w:val="20"/>
                <w:szCs w:val="20"/>
              </w:rPr>
              <w:t xml:space="preserve"> </w:t>
            </w:r>
            <w:r w:rsidR="006948CE">
              <w:rPr>
                <w:b/>
                <w:sz w:val="20"/>
                <w:szCs w:val="20"/>
              </w:rPr>
              <w:t xml:space="preserve"> </w:t>
            </w:r>
            <w:r w:rsidR="002C49FB" w:rsidRPr="002C49FB">
              <w:rPr>
                <w:b/>
                <w:sz w:val="20"/>
                <w:szCs w:val="20"/>
              </w:rPr>
              <w:t>Brecht and Epic Theatre (C1)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292740" w:rsidP="0029274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</w:t>
            </w:r>
          </w:p>
          <w:p w:rsidR="00292740" w:rsidRPr="00292740" w:rsidRDefault="00292740" w:rsidP="00CD2EE2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                    </w:t>
            </w:r>
            <w:r w:rsidR="004F6415">
              <w:rPr>
                <w:lang w:val="en-GB"/>
              </w:rPr>
              <w:t xml:space="preserve">                             </w:t>
            </w:r>
            <w:r w:rsidR="00CD2EE2">
              <w:rPr>
                <w:lang w:val="en-GB"/>
              </w:rPr>
              <w:t xml:space="preserve">         </w:t>
            </w:r>
            <w:r w:rsidR="00552D72">
              <w:rPr>
                <w:lang w:val="en-GB"/>
              </w:rPr>
              <w:t xml:space="preserve">      </w:t>
            </w:r>
            <w:r w:rsidR="006948CE">
              <w:rPr>
                <w:lang w:val="en-GB"/>
              </w:rPr>
              <w:t xml:space="preserve">  </w:t>
            </w:r>
            <w:r w:rsidR="002C49FB" w:rsidRPr="002C49FB">
              <w:rPr>
                <w:b/>
                <w:sz w:val="20"/>
                <w:szCs w:val="20"/>
                <w:lang w:val="en-GB"/>
              </w:rPr>
              <w:t>Physical Theatre (C1)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1D500E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8E0E37" w:rsidRDefault="002C49FB" w:rsidP="008C7942">
            <w:pPr>
              <w:rPr>
                <w:sz w:val="1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</w:t>
            </w:r>
            <w:r w:rsidRPr="002C49FB">
              <w:rPr>
                <w:b/>
                <w:sz w:val="20"/>
                <w:szCs w:val="20"/>
              </w:rPr>
              <w:t>D.N.A. (C3A) and Theatre in Education (C1)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4C20BB" w:rsidRPr="004C20BB" w:rsidRDefault="00292740" w:rsidP="00552D72">
            <w:pPr>
              <w:rPr>
                <w:lang w:val="en-GB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</w:t>
            </w:r>
            <w:r w:rsidR="002C49FB">
              <w:rPr>
                <w:b/>
                <w:sz w:val="20"/>
                <w:szCs w:val="20"/>
              </w:rPr>
              <w:t xml:space="preserve">  </w:t>
            </w:r>
            <w:r w:rsidR="002C49FB" w:rsidRPr="002C49FB">
              <w:rPr>
                <w:b/>
                <w:sz w:val="20"/>
                <w:szCs w:val="20"/>
              </w:rPr>
              <w:t>D.N.A. (C3A) and Live Theatre Review (C3B)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CD2EE2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B55431" w:rsidRPr="00CD2EE2" w:rsidRDefault="007448CA" w:rsidP="008C7942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AE3303" w:rsidRPr="00C04473" w:rsidRDefault="00B55431" w:rsidP="000C69C9">
            <w:pPr>
              <w:pStyle w:val="TableParagraph"/>
              <w:rPr>
                <w:b/>
                <w:sz w:val="20"/>
                <w:szCs w:val="20"/>
              </w:rPr>
            </w:pPr>
            <w:r w:rsidRPr="00CD2EE2">
              <w:rPr>
                <w:b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CD2EE2" w:rsidRPr="00CD2EE2">
              <w:rPr>
                <w:b/>
                <w:color w:val="000000" w:themeColor="text1"/>
                <w:sz w:val="20"/>
                <w:szCs w:val="20"/>
              </w:rPr>
              <w:t xml:space="preserve">              </w:t>
            </w:r>
            <w:r w:rsidR="00CD2EE2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CD2EE2" w:rsidRPr="00CD2EE2">
              <w:rPr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="00552D72">
              <w:rPr>
                <w:b/>
                <w:color w:val="000000" w:themeColor="text1"/>
                <w:sz w:val="20"/>
                <w:szCs w:val="20"/>
              </w:rPr>
              <w:t xml:space="preserve">                    </w:t>
            </w:r>
            <w:r w:rsidR="002C49FB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6948C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C49FB" w:rsidRPr="002C49FB">
              <w:rPr>
                <w:b/>
                <w:color w:val="000000" w:themeColor="text1"/>
                <w:sz w:val="20"/>
                <w:szCs w:val="20"/>
              </w:rPr>
              <w:t>Intro</w:t>
            </w:r>
            <w:r w:rsidR="002C49FB">
              <w:rPr>
                <w:b/>
                <w:color w:val="000000" w:themeColor="text1"/>
                <w:sz w:val="20"/>
                <w:szCs w:val="20"/>
              </w:rPr>
              <w:t>duction</w:t>
            </w:r>
            <w:r w:rsidR="002C49FB" w:rsidRPr="002C49FB">
              <w:rPr>
                <w:b/>
                <w:color w:val="000000" w:themeColor="text1"/>
                <w:sz w:val="20"/>
                <w:szCs w:val="20"/>
              </w:rPr>
              <w:t xml:space="preserve"> to C2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A149F"/>
    <w:rsid w:val="000C69C9"/>
    <w:rsid w:val="000D3802"/>
    <w:rsid w:val="000E2796"/>
    <w:rsid w:val="00107A3B"/>
    <w:rsid w:val="00115408"/>
    <w:rsid w:val="00123629"/>
    <w:rsid w:val="001C1E3C"/>
    <w:rsid w:val="001C289E"/>
    <w:rsid w:val="001D500E"/>
    <w:rsid w:val="00292740"/>
    <w:rsid w:val="002A5E34"/>
    <w:rsid w:val="002C49FB"/>
    <w:rsid w:val="004533B3"/>
    <w:rsid w:val="004C20BB"/>
    <w:rsid w:val="004F6415"/>
    <w:rsid w:val="00552D72"/>
    <w:rsid w:val="00610889"/>
    <w:rsid w:val="006948CE"/>
    <w:rsid w:val="00705645"/>
    <w:rsid w:val="007448CA"/>
    <w:rsid w:val="00776FC9"/>
    <w:rsid w:val="008C078A"/>
    <w:rsid w:val="008C7942"/>
    <w:rsid w:val="008E0E37"/>
    <w:rsid w:val="00945E11"/>
    <w:rsid w:val="00982BBD"/>
    <w:rsid w:val="00A1196B"/>
    <w:rsid w:val="00AE3303"/>
    <w:rsid w:val="00B55431"/>
    <w:rsid w:val="00C04473"/>
    <w:rsid w:val="00C85948"/>
    <w:rsid w:val="00CD2EE2"/>
    <w:rsid w:val="00EF4660"/>
    <w:rsid w:val="00F0635D"/>
    <w:rsid w:val="00F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2022-03-12T17:41:00Z</dcterms:created>
  <dcterms:modified xsi:type="dcterms:W3CDTF">2022-03-12T17:41:00Z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